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01" w:rsidRPr="00463092" w:rsidRDefault="00B63E01" w:rsidP="00B63E01">
      <w:pPr>
        <w:pStyle w:val="Title2"/>
      </w:pPr>
      <w:r w:rsidRPr="00463092">
        <w:t xml:space="preserve">Title </w:t>
      </w:r>
    </w:p>
    <w:p w:rsidR="00B63E01" w:rsidRPr="00463092" w:rsidRDefault="001F6EED" w:rsidP="00B63E01">
      <w:pPr>
        <w:pStyle w:val="Head"/>
        <w:tabs>
          <w:tab w:val="left" w:pos="0"/>
        </w:tabs>
        <w:spacing w:before="0" w:after="0" w:line="360" w:lineRule="auto"/>
        <w:jc w:val="both"/>
        <w:rPr>
          <w:b w:val="0"/>
          <w:sz w:val="24"/>
          <w:szCs w:val="24"/>
        </w:rPr>
      </w:pPr>
      <w:r w:rsidRPr="001F6EED">
        <w:rPr>
          <w:kern w:val="32"/>
          <w:sz w:val="32"/>
          <w:szCs w:val="32"/>
        </w:rPr>
        <w:t xml:space="preserve">Investigating differences in </w:t>
      </w:r>
      <w:r w:rsidR="00A815C3">
        <w:rPr>
          <w:kern w:val="32"/>
          <w:sz w:val="32"/>
          <w:szCs w:val="32"/>
        </w:rPr>
        <w:t>n</w:t>
      </w:r>
      <w:bookmarkStart w:id="0" w:name="_GoBack"/>
      <w:bookmarkEnd w:id="0"/>
      <w:r w:rsidRPr="001F6EED">
        <w:rPr>
          <w:kern w:val="32"/>
          <w:sz w:val="32"/>
          <w:szCs w:val="32"/>
        </w:rPr>
        <w:t xml:space="preserve">anoscale distribution of trace metals in </w:t>
      </w:r>
      <w:proofErr w:type="spellStart"/>
      <w:r w:rsidRPr="001F6EED">
        <w:rPr>
          <w:kern w:val="32"/>
          <w:sz w:val="32"/>
          <w:szCs w:val="32"/>
        </w:rPr>
        <w:t>biominerals</w:t>
      </w:r>
      <w:proofErr w:type="spellEnd"/>
    </w:p>
    <w:p w:rsidR="00B63E01" w:rsidRPr="00B63E01" w:rsidRDefault="00B63E01" w:rsidP="00B63E01">
      <w:pPr>
        <w:pStyle w:val="Head"/>
        <w:tabs>
          <w:tab w:val="left" w:pos="0"/>
        </w:tabs>
        <w:spacing w:before="0" w:after="0" w:line="360" w:lineRule="auto"/>
        <w:jc w:val="both"/>
      </w:pPr>
    </w:p>
    <w:p w:rsidR="00B63E01" w:rsidRPr="001F6EED" w:rsidRDefault="00B63E01" w:rsidP="00B63E01">
      <w:pPr>
        <w:pStyle w:val="Title2"/>
        <w:rPr>
          <w:lang w:val="it-IT"/>
        </w:rPr>
      </w:pPr>
      <w:proofErr w:type="spellStart"/>
      <w:r w:rsidRPr="001F6EED">
        <w:rPr>
          <w:lang w:val="it-IT"/>
        </w:rPr>
        <w:t>Authors</w:t>
      </w:r>
      <w:proofErr w:type="spellEnd"/>
    </w:p>
    <w:p w:rsidR="00B63E01" w:rsidRPr="00463092" w:rsidRDefault="00B63E01" w:rsidP="00B63E01">
      <w:pPr>
        <w:pStyle w:val="Teaser"/>
        <w:tabs>
          <w:tab w:val="left" w:pos="0"/>
        </w:tabs>
        <w:spacing w:before="0" w:line="360" w:lineRule="auto"/>
        <w:jc w:val="both"/>
        <w:rPr>
          <w:lang w:val="it-IT"/>
        </w:rPr>
      </w:pPr>
      <w:r w:rsidRPr="00463092">
        <w:rPr>
          <w:lang w:val="it-IT"/>
        </w:rPr>
        <w:t xml:space="preserve">Giovanni De </w:t>
      </w:r>
      <w:proofErr w:type="spellStart"/>
      <w:r w:rsidRPr="00463092">
        <w:rPr>
          <w:lang w:val="it-IT"/>
        </w:rPr>
        <w:t>Giudici</w:t>
      </w:r>
      <w:r w:rsidRPr="00463092">
        <w:rPr>
          <w:vertAlign w:val="superscript"/>
          <w:lang w:val="it-IT"/>
        </w:rPr>
        <w:t>a</w:t>
      </w:r>
      <w:proofErr w:type="spellEnd"/>
      <w:r w:rsidRPr="00463092">
        <w:rPr>
          <w:lang w:val="it-IT"/>
        </w:rPr>
        <w:t xml:space="preserve">*, Carlo </w:t>
      </w:r>
      <w:proofErr w:type="spellStart"/>
      <w:r w:rsidRPr="00463092">
        <w:rPr>
          <w:lang w:val="it-IT"/>
        </w:rPr>
        <w:t>Meneghini</w:t>
      </w:r>
      <w:r w:rsidRPr="00463092">
        <w:rPr>
          <w:vertAlign w:val="superscript"/>
          <w:lang w:val="it-IT"/>
        </w:rPr>
        <w:t>b</w:t>
      </w:r>
      <w:proofErr w:type="spellEnd"/>
      <w:r w:rsidRPr="00463092">
        <w:rPr>
          <w:lang w:val="it-IT"/>
        </w:rPr>
        <w:t xml:space="preserve">, Daniela </w:t>
      </w:r>
      <w:proofErr w:type="spellStart"/>
      <w:r w:rsidRPr="00463092">
        <w:rPr>
          <w:lang w:val="it-IT"/>
        </w:rPr>
        <w:t>Medas</w:t>
      </w:r>
      <w:r w:rsidRPr="00463092">
        <w:rPr>
          <w:vertAlign w:val="superscript"/>
          <w:lang w:val="it-IT"/>
        </w:rPr>
        <w:t>a</w:t>
      </w:r>
      <w:proofErr w:type="spellEnd"/>
      <w:r w:rsidRPr="00463092">
        <w:rPr>
          <w:lang w:val="it-IT"/>
        </w:rPr>
        <w:t xml:space="preserve">, Carla </w:t>
      </w:r>
      <w:proofErr w:type="spellStart"/>
      <w:r w:rsidRPr="00463092">
        <w:rPr>
          <w:lang w:val="it-IT"/>
        </w:rPr>
        <w:t>Buosi</w:t>
      </w:r>
      <w:r w:rsidR="001F6EED">
        <w:rPr>
          <w:vertAlign w:val="superscript"/>
          <w:lang w:val="it-IT"/>
        </w:rPr>
        <w:t>b</w:t>
      </w:r>
      <w:proofErr w:type="spellEnd"/>
      <w:r w:rsidRPr="00463092">
        <w:rPr>
          <w:lang w:val="it-IT"/>
        </w:rPr>
        <w:t xml:space="preserve">, </w:t>
      </w:r>
      <w:r w:rsidR="001F6EED">
        <w:rPr>
          <w:lang w:val="it-IT"/>
        </w:rPr>
        <w:t xml:space="preserve">Ilaria </w:t>
      </w:r>
      <w:proofErr w:type="spellStart"/>
      <w:r w:rsidR="001F6EED">
        <w:rPr>
          <w:lang w:val="it-IT"/>
        </w:rPr>
        <w:t>carlomagno</w:t>
      </w:r>
      <w:r w:rsidR="001F6EED" w:rsidRPr="001F6EED">
        <w:rPr>
          <w:vertAlign w:val="superscript"/>
          <w:lang w:val="it-IT"/>
        </w:rPr>
        <w:t>b</w:t>
      </w:r>
      <w:proofErr w:type="spellEnd"/>
      <w:r w:rsidRPr="00463092">
        <w:rPr>
          <w:lang w:val="it-IT"/>
        </w:rPr>
        <w:t>,</w:t>
      </w:r>
      <w:r w:rsidR="001F6EED">
        <w:rPr>
          <w:lang w:val="it-IT"/>
        </w:rPr>
        <w:t xml:space="preserve"> Alessandra </w:t>
      </w:r>
      <w:proofErr w:type="spellStart"/>
      <w:r w:rsidR="001F6EED">
        <w:rPr>
          <w:lang w:val="it-IT"/>
        </w:rPr>
        <w:t>Gianoncelli</w:t>
      </w:r>
      <w:r w:rsidR="001F6EED" w:rsidRPr="001F6EED">
        <w:rPr>
          <w:vertAlign w:val="superscript"/>
          <w:lang w:val="it-IT"/>
        </w:rPr>
        <w:t>c</w:t>
      </w:r>
      <w:proofErr w:type="spellEnd"/>
      <w:r w:rsidR="001F6EED">
        <w:rPr>
          <w:lang w:val="it-IT"/>
        </w:rPr>
        <w:t xml:space="preserve">, Giovanni </w:t>
      </w:r>
      <w:proofErr w:type="spellStart"/>
      <w:r w:rsidR="001F6EED">
        <w:rPr>
          <w:lang w:val="it-IT"/>
        </w:rPr>
        <w:t>Birarda</w:t>
      </w:r>
      <w:r w:rsidR="001F6EED" w:rsidRPr="001F6EED">
        <w:rPr>
          <w:vertAlign w:val="superscript"/>
          <w:lang w:val="it-IT"/>
        </w:rPr>
        <w:t>c</w:t>
      </w:r>
      <w:proofErr w:type="spellEnd"/>
      <w:r w:rsidR="001F6EED">
        <w:rPr>
          <w:lang w:val="it-IT"/>
        </w:rPr>
        <w:t xml:space="preserve">, Lisa </w:t>
      </w:r>
      <w:proofErr w:type="spellStart"/>
      <w:r w:rsidR="001F6EED">
        <w:rPr>
          <w:lang w:val="it-IT"/>
        </w:rPr>
        <w:t>Vaccari</w:t>
      </w:r>
      <w:r w:rsidR="001F6EED" w:rsidRPr="001F6EED">
        <w:rPr>
          <w:vertAlign w:val="superscript"/>
          <w:lang w:val="it-IT"/>
        </w:rPr>
        <w:t>c</w:t>
      </w:r>
      <w:proofErr w:type="spellEnd"/>
      <w:r w:rsidR="001F6EED">
        <w:rPr>
          <w:lang w:val="it-IT"/>
        </w:rPr>
        <w:t>,</w:t>
      </w:r>
      <w:r w:rsidRPr="00463092">
        <w:rPr>
          <w:lang w:val="it-IT"/>
        </w:rPr>
        <w:t xml:space="preserve"> Antonietta </w:t>
      </w:r>
      <w:proofErr w:type="spellStart"/>
      <w:r w:rsidRPr="00463092">
        <w:rPr>
          <w:lang w:val="it-IT"/>
        </w:rPr>
        <w:t>Cherchi</w:t>
      </w:r>
      <w:r w:rsidRPr="00463092">
        <w:rPr>
          <w:vertAlign w:val="superscript"/>
          <w:lang w:val="it-IT"/>
        </w:rPr>
        <w:t>a</w:t>
      </w:r>
      <w:proofErr w:type="spellEnd"/>
      <w:r w:rsidRPr="00463092">
        <w:rPr>
          <w:lang w:val="it-IT"/>
        </w:rPr>
        <w:t xml:space="preserve">, Andrei Cristian </w:t>
      </w:r>
      <w:proofErr w:type="spellStart"/>
      <w:r w:rsidRPr="00463092">
        <w:rPr>
          <w:lang w:val="it-IT"/>
        </w:rPr>
        <w:t>Kuncser</w:t>
      </w:r>
      <w:r w:rsidR="001F6EED">
        <w:rPr>
          <w:vertAlign w:val="superscript"/>
          <w:lang w:val="it-IT"/>
        </w:rPr>
        <w:t>d</w:t>
      </w:r>
      <w:proofErr w:type="spellEnd"/>
    </w:p>
    <w:p w:rsidR="00B63E01" w:rsidRPr="00463092" w:rsidRDefault="00B63E01" w:rsidP="00B63E01">
      <w:pPr>
        <w:pStyle w:val="Teaser"/>
        <w:tabs>
          <w:tab w:val="left" w:pos="0"/>
          <w:tab w:val="left" w:pos="7080"/>
        </w:tabs>
        <w:spacing w:before="0"/>
        <w:ind w:left="720"/>
        <w:jc w:val="both"/>
        <w:rPr>
          <w:lang w:val="it-IT"/>
        </w:rPr>
      </w:pPr>
      <w:r w:rsidRPr="00463092">
        <w:rPr>
          <w:lang w:val="it-IT"/>
        </w:rPr>
        <w:tab/>
      </w:r>
    </w:p>
    <w:p w:rsidR="00B63E01" w:rsidRPr="00463092" w:rsidRDefault="00B63E01" w:rsidP="00B63E01">
      <w:pPr>
        <w:pStyle w:val="Paragraph"/>
        <w:tabs>
          <w:tab w:val="left" w:pos="0"/>
        </w:tabs>
        <w:spacing w:before="0" w:line="360" w:lineRule="auto"/>
        <w:ind w:firstLine="0"/>
        <w:jc w:val="both"/>
        <w:rPr>
          <w:b/>
          <w:lang w:val="it-IT"/>
        </w:rPr>
      </w:pPr>
    </w:p>
    <w:p w:rsidR="00B63E01" w:rsidRPr="00B63E01" w:rsidRDefault="00B63E01" w:rsidP="00B63E01">
      <w:pPr>
        <w:pStyle w:val="Title2"/>
        <w:rPr>
          <w:lang w:val="it-IT"/>
        </w:rPr>
      </w:pPr>
      <w:proofErr w:type="spellStart"/>
      <w:r w:rsidRPr="00B63E01">
        <w:rPr>
          <w:lang w:val="it-IT"/>
        </w:rPr>
        <w:t>Affiliations</w:t>
      </w:r>
      <w:proofErr w:type="spellEnd"/>
    </w:p>
    <w:p w:rsidR="00B63E01" w:rsidRPr="00463092" w:rsidRDefault="00B63E01" w:rsidP="00B63E01">
      <w:pPr>
        <w:pStyle w:val="Paragraph"/>
        <w:tabs>
          <w:tab w:val="left" w:pos="0"/>
        </w:tabs>
        <w:spacing w:before="0" w:line="360" w:lineRule="auto"/>
        <w:ind w:firstLine="0"/>
        <w:jc w:val="both"/>
        <w:rPr>
          <w:lang w:val="it-IT"/>
        </w:rPr>
      </w:pPr>
      <w:r w:rsidRPr="00463092">
        <w:rPr>
          <w:vertAlign w:val="superscript"/>
          <w:lang w:val="it-IT"/>
        </w:rPr>
        <w:t xml:space="preserve">a </w:t>
      </w:r>
      <w:r w:rsidRPr="00463092">
        <w:rPr>
          <w:lang w:val="it-IT"/>
        </w:rPr>
        <w:t xml:space="preserve">Dipartimento di Scienze Chimiche e Geologiche, Università degli Studi di Cagliari, Via Trentino 51, I-09127 Cagliari, </w:t>
      </w:r>
      <w:proofErr w:type="spellStart"/>
      <w:r w:rsidRPr="00463092">
        <w:rPr>
          <w:lang w:val="it-IT"/>
        </w:rPr>
        <w:t>Italy</w:t>
      </w:r>
      <w:proofErr w:type="spellEnd"/>
      <w:r w:rsidRPr="00463092">
        <w:rPr>
          <w:lang w:val="it-IT"/>
        </w:rPr>
        <w:t>.</w:t>
      </w:r>
    </w:p>
    <w:p w:rsidR="00B63E01" w:rsidRPr="00463092" w:rsidRDefault="00B63E01" w:rsidP="00B63E01">
      <w:pPr>
        <w:pStyle w:val="Paragraph"/>
        <w:tabs>
          <w:tab w:val="left" w:pos="0"/>
        </w:tabs>
        <w:spacing w:before="0" w:line="360" w:lineRule="auto"/>
        <w:ind w:firstLine="0"/>
        <w:jc w:val="both"/>
        <w:rPr>
          <w:lang w:val="it-IT"/>
        </w:rPr>
      </w:pPr>
      <w:r w:rsidRPr="00463092">
        <w:rPr>
          <w:vertAlign w:val="superscript"/>
          <w:lang w:val="it-IT"/>
        </w:rPr>
        <w:t xml:space="preserve">b </w:t>
      </w:r>
      <w:r w:rsidRPr="00463092">
        <w:rPr>
          <w:lang w:val="it-IT"/>
        </w:rPr>
        <w:t xml:space="preserve">Dipartimento di Scienze, Università di Roma Tre, 00146 Roma, </w:t>
      </w:r>
      <w:proofErr w:type="spellStart"/>
      <w:r w:rsidRPr="00463092">
        <w:rPr>
          <w:lang w:val="it-IT"/>
        </w:rPr>
        <w:t>Italy</w:t>
      </w:r>
      <w:proofErr w:type="spellEnd"/>
      <w:r w:rsidRPr="00463092">
        <w:rPr>
          <w:lang w:val="it-IT"/>
        </w:rPr>
        <w:t>.</w:t>
      </w:r>
    </w:p>
    <w:p w:rsidR="001F6EED" w:rsidRPr="001F6EED" w:rsidRDefault="001F6EED" w:rsidP="001F6EED">
      <w:pPr>
        <w:rPr>
          <w:rFonts w:ascii="Times New Roman" w:eastAsia="Times New Roman" w:hAnsi="Times New Roman" w:cs="Times New Roman"/>
          <w:sz w:val="24"/>
          <w:szCs w:val="24"/>
        </w:rPr>
      </w:pPr>
      <w:proofErr w:type="spellStart"/>
      <w:r w:rsidRPr="001F6EED">
        <w:rPr>
          <w:rFonts w:ascii="Times New Roman" w:eastAsia="Times New Roman" w:hAnsi="Times New Roman" w:cs="Times New Roman"/>
          <w:sz w:val="24"/>
          <w:szCs w:val="24"/>
          <w:vertAlign w:val="superscript"/>
        </w:rPr>
        <w:t>c</w:t>
      </w:r>
      <w:r w:rsidRPr="001F6EED">
        <w:rPr>
          <w:rFonts w:ascii="Times New Roman" w:eastAsia="Times New Roman" w:hAnsi="Times New Roman" w:cs="Times New Roman"/>
          <w:sz w:val="24"/>
          <w:szCs w:val="24"/>
        </w:rPr>
        <w:t>Elettra</w:t>
      </w:r>
      <w:proofErr w:type="spellEnd"/>
      <w:r w:rsidRPr="001F6EED">
        <w:rPr>
          <w:rFonts w:ascii="Times New Roman" w:eastAsia="Times New Roman" w:hAnsi="Times New Roman" w:cs="Times New Roman"/>
          <w:sz w:val="24"/>
          <w:szCs w:val="24"/>
        </w:rPr>
        <w:t xml:space="preserve"> </w:t>
      </w:r>
      <w:proofErr w:type="spellStart"/>
      <w:r w:rsidRPr="001F6EED">
        <w:rPr>
          <w:rFonts w:ascii="Times New Roman" w:eastAsia="Times New Roman" w:hAnsi="Times New Roman" w:cs="Times New Roman"/>
          <w:sz w:val="24"/>
          <w:szCs w:val="24"/>
        </w:rPr>
        <w:t>Sincrotrone</w:t>
      </w:r>
      <w:proofErr w:type="spellEnd"/>
      <w:r w:rsidRPr="001F6EED">
        <w:rPr>
          <w:rFonts w:ascii="Times New Roman" w:eastAsia="Times New Roman" w:hAnsi="Times New Roman" w:cs="Times New Roman"/>
          <w:sz w:val="24"/>
          <w:szCs w:val="24"/>
        </w:rPr>
        <w:t xml:space="preserve"> Trieste (Italy)</w:t>
      </w:r>
    </w:p>
    <w:p w:rsidR="00B63E01" w:rsidRPr="00463092" w:rsidRDefault="001F6EED" w:rsidP="001F6EED">
      <w:pPr>
        <w:pStyle w:val="Paragraph"/>
        <w:tabs>
          <w:tab w:val="left" w:pos="0"/>
        </w:tabs>
        <w:spacing w:before="0" w:line="360" w:lineRule="auto"/>
        <w:ind w:firstLine="0"/>
        <w:jc w:val="both"/>
      </w:pPr>
      <w:r w:rsidRPr="00463092">
        <w:rPr>
          <w:vertAlign w:val="superscript"/>
        </w:rPr>
        <w:t xml:space="preserve"> </w:t>
      </w:r>
      <w:proofErr w:type="spellStart"/>
      <w:r>
        <w:rPr>
          <w:vertAlign w:val="superscript"/>
        </w:rPr>
        <w:t>d</w:t>
      </w:r>
      <w:r w:rsidR="00B63E01" w:rsidRPr="00463092">
        <w:t>National</w:t>
      </w:r>
      <w:proofErr w:type="spellEnd"/>
      <w:r w:rsidR="00B63E01" w:rsidRPr="00463092">
        <w:t xml:space="preserve"> Institute of Materials Physics, Laboratory of Atomic Structures and Defects in Advanced Materials, </w:t>
      </w:r>
      <w:proofErr w:type="spellStart"/>
      <w:r w:rsidR="00B63E01" w:rsidRPr="00463092">
        <w:t>Atomistilor</w:t>
      </w:r>
      <w:proofErr w:type="spellEnd"/>
      <w:r w:rsidR="00B63E01" w:rsidRPr="00463092">
        <w:t xml:space="preserve"> 105 </w:t>
      </w:r>
      <w:proofErr w:type="spellStart"/>
      <w:r w:rsidR="00B63E01" w:rsidRPr="00463092">
        <w:t>bis</w:t>
      </w:r>
      <w:proofErr w:type="spellEnd"/>
      <w:r w:rsidR="00B63E01" w:rsidRPr="00463092">
        <w:t xml:space="preserve"> , 077125 </w:t>
      </w:r>
      <w:proofErr w:type="spellStart"/>
      <w:r w:rsidR="00B63E01" w:rsidRPr="00463092">
        <w:t>Magurele</w:t>
      </w:r>
      <w:proofErr w:type="spellEnd"/>
      <w:r w:rsidR="00B63E01" w:rsidRPr="00463092">
        <w:t>, Romania.</w:t>
      </w:r>
    </w:p>
    <w:p w:rsidR="00B63E01" w:rsidRPr="00463092" w:rsidRDefault="00B63E01" w:rsidP="00B63E01">
      <w:pPr>
        <w:pStyle w:val="Paragraph"/>
        <w:tabs>
          <w:tab w:val="left" w:pos="0"/>
        </w:tabs>
        <w:spacing w:before="0" w:line="360" w:lineRule="auto"/>
        <w:jc w:val="both"/>
      </w:pPr>
    </w:p>
    <w:p w:rsidR="00B63E01" w:rsidRPr="00463092" w:rsidRDefault="00B63E01" w:rsidP="00B63E01">
      <w:pPr>
        <w:pStyle w:val="Paragraph"/>
        <w:tabs>
          <w:tab w:val="left" w:pos="0"/>
        </w:tabs>
        <w:spacing w:before="0" w:line="360" w:lineRule="auto"/>
        <w:ind w:firstLine="0"/>
        <w:jc w:val="both"/>
      </w:pPr>
      <w:r w:rsidRPr="00463092">
        <w:t>*Corresponding author: gbgiudic@unica.it</w:t>
      </w:r>
    </w:p>
    <w:p w:rsidR="00B63E01" w:rsidRPr="00463092" w:rsidRDefault="00B63E01" w:rsidP="00B63E01">
      <w:pPr>
        <w:pStyle w:val="Paragraph"/>
        <w:tabs>
          <w:tab w:val="left" w:pos="0"/>
        </w:tabs>
        <w:spacing w:before="0" w:line="360" w:lineRule="auto"/>
        <w:ind w:firstLine="0"/>
        <w:jc w:val="both"/>
      </w:pPr>
    </w:p>
    <w:p w:rsidR="00B63E01" w:rsidRPr="00463092" w:rsidRDefault="00B63E01" w:rsidP="00B63E01">
      <w:pPr>
        <w:pStyle w:val="AbstractSummary"/>
        <w:shd w:val="clear" w:color="auto" w:fill="FFFFFF"/>
        <w:tabs>
          <w:tab w:val="left" w:pos="0"/>
        </w:tabs>
        <w:spacing w:before="0" w:line="360" w:lineRule="auto"/>
        <w:jc w:val="both"/>
        <w:rPr>
          <w:b/>
        </w:rPr>
      </w:pPr>
    </w:p>
    <w:p w:rsidR="00B63E01" w:rsidRPr="00463092" w:rsidRDefault="00B63E01" w:rsidP="00B63E01">
      <w:pPr>
        <w:pStyle w:val="Title2"/>
      </w:pPr>
      <w:r w:rsidRPr="00463092">
        <w:t>Keywords</w:t>
      </w:r>
    </w:p>
    <w:p w:rsidR="00B63E01" w:rsidRPr="00463092" w:rsidRDefault="00B63E01" w:rsidP="00B63E01">
      <w:pPr>
        <w:pStyle w:val="AbstractSummary"/>
        <w:tabs>
          <w:tab w:val="left" w:pos="0"/>
        </w:tabs>
        <w:spacing w:before="0" w:line="360" w:lineRule="auto"/>
        <w:jc w:val="both"/>
        <w:rPr>
          <w:lang w:val="en-GB"/>
        </w:rPr>
      </w:pPr>
      <w:r w:rsidRPr="00463092">
        <w:rPr>
          <w:iCs/>
        </w:rPr>
        <w:t xml:space="preserve">Foraminifera, zinc </w:t>
      </w:r>
      <w:r w:rsidRPr="00463092">
        <w:rPr>
          <w:lang w:val="en-GB"/>
        </w:rPr>
        <w:t>biogeochemical cycling, metal detoxification, synchrotron techniques</w:t>
      </w:r>
    </w:p>
    <w:p w:rsidR="00B63E01" w:rsidRPr="00463092" w:rsidRDefault="00B63E01" w:rsidP="00B63E01">
      <w:pPr>
        <w:pStyle w:val="AbstractSummary"/>
        <w:shd w:val="clear" w:color="auto" w:fill="FFFFFF"/>
        <w:tabs>
          <w:tab w:val="left" w:pos="0"/>
        </w:tabs>
        <w:spacing w:before="0" w:line="360" w:lineRule="auto"/>
        <w:jc w:val="both"/>
        <w:rPr>
          <w:b/>
          <w:lang w:val="en-GB"/>
        </w:rPr>
      </w:pPr>
    </w:p>
    <w:p w:rsidR="00B63E01" w:rsidRPr="00463092" w:rsidRDefault="00B63E01" w:rsidP="00B63E01">
      <w:pPr>
        <w:pStyle w:val="AbstractSummary"/>
        <w:shd w:val="clear" w:color="auto" w:fill="FFFFFF"/>
        <w:tabs>
          <w:tab w:val="left" w:pos="0"/>
        </w:tabs>
        <w:spacing w:before="0" w:line="360" w:lineRule="auto"/>
        <w:jc w:val="both"/>
        <w:rPr>
          <w:b/>
        </w:rPr>
      </w:pPr>
    </w:p>
    <w:p w:rsidR="00B63E01" w:rsidRPr="00463092" w:rsidRDefault="00B63E01" w:rsidP="00B63E01">
      <w:pPr>
        <w:pStyle w:val="Title2"/>
      </w:pPr>
      <w:r w:rsidRPr="00463092">
        <w:t>Abstract</w:t>
      </w:r>
    </w:p>
    <w:p w:rsidR="00B63E01" w:rsidRPr="00463092" w:rsidRDefault="00B63E01" w:rsidP="00B63E01">
      <w:pPr>
        <w:pStyle w:val="Paragraph"/>
        <w:tabs>
          <w:tab w:val="left" w:pos="0"/>
        </w:tabs>
        <w:spacing w:before="0" w:line="360" w:lineRule="auto"/>
        <w:ind w:firstLine="0"/>
        <w:jc w:val="both"/>
        <w:rPr>
          <w:lang w:val="en-GB"/>
        </w:rPr>
      </w:pPr>
      <w:r w:rsidRPr="00463092">
        <w:rPr>
          <w:lang w:val="en-GB"/>
        </w:rPr>
        <w:t xml:space="preserve">Foraminifera are unicellular organisms widespread in marine ecosystems that, building Ca-carbonate shells, may incorporate trace metals present in the ocean waters because of natural or anthropogenic supply. The distribution and chemical speciation of these elements across the </w:t>
      </w:r>
      <w:r w:rsidRPr="00463092">
        <w:rPr>
          <w:lang w:val="en-GB"/>
        </w:rPr>
        <w:lastRenderedPageBreak/>
        <w:t xml:space="preserve">foraminifera shell is a research topic relevant for defining proxies in ocean and environmental sciences. Here we focus on Zn, being an abundant trace element in contaminated as well as clean waters. We reveal peculiar differences in Zn concentration and chemical speciation at the micro and </w:t>
      </w:r>
      <w:proofErr w:type="spellStart"/>
      <w:r w:rsidRPr="00463092">
        <w:rPr>
          <w:lang w:val="en-GB"/>
        </w:rPr>
        <w:t>nanometric</w:t>
      </w:r>
      <w:proofErr w:type="spellEnd"/>
      <w:r w:rsidRPr="00463092">
        <w:rPr>
          <w:lang w:val="en-GB"/>
        </w:rPr>
        <w:t xml:space="preserve"> scale with the formation of independent mineral phases, in particular </w:t>
      </w:r>
      <w:proofErr w:type="spellStart"/>
      <w:r w:rsidRPr="00463092">
        <w:rPr>
          <w:lang w:val="en-GB"/>
        </w:rPr>
        <w:t>hydrozincite</w:t>
      </w:r>
      <w:proofErr w:type="spellEnd"/>
      <w:r w:rsidRPr="00463092">
        <w:rPr>
          <w:lang w:val="en-GB"/>
        </w:rPr>
        <w:t xml:space="preserve"> and sphalerite. These differences appear to be related to the cellular mechanisms involved in the calcite shell biosynthesis: the Ca-carbonate synthesis in foraminifera can be either in extracellular or intracellular space, implying some diversity in physiology and cation transport process. Independent mineral phases of Zn dispersed in biogenic calcite material are likely due to an unravelled detoxification mechanism.</w:t>
      </w:r>
      <w:r>
        <w:rPr>
          <w:lang w:val="en-GB"/>
        </w:rPr>
        <w:t xml:space="preserve"> Their formation is shown to be species dependent and is a tool for a deeper</w:t>
      </w:r>
      <w:r w:rsidRPr="00463092">
        <w:rPr>
          <w:lang w:val="en-GB"/>
        </w:rPr>
        <w:t xml:space="preserve"> understanding </w:t>
      </w:r>
      <w:r>
        <w:rPr>
          <w:lang w:val="en-GB"/>
        </w:rPr>
        <w:t xml:space="preserve">of </w:t>
      </w:r>
      <w:r w:rsidRPr="00463092">
        <w:rPr>
          <w:lang w:val="en-GB"/>
        </w:rPr>
        <w:t>environmental processes, past ocean circulation and biogeochemical cycling</w:t>
      </w:r>
      <w:r>
        <w:rPr>
          <w:lang w:val="en-GB"/>
        </w:rPr>
        <w:t>.</w:t>
      </w:r>
    </w:p>
    <w:p w:rsidR="00B0271A" w:rsidRPr="00B63E01" w:rsidRDefault="00B0271A">
      <w:pPr>
        <w:rPr>
          <w:lang w:val="en-GB"/>
        </w:rPr>
      </w:pPr>
    </w:p>
    <w:sectPr w:rsidR="00B0271A" w:rsidRPr="00B63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01"/>
    <w:rsid w:val="001F6EED"/>
    <w:rsid w:val="003275FE"/>
    <w:rsid w:val="00A815C3"/>
    <w:rsid w:val="00AE7FA8"/>
    <w:rsid w:val="00B0271A"/>
    <w:rsid w:val="00B63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3E01"/>
    <w:pPr>
      <w:keepNext/>
      <w:spacing w:before="240" w:after="60" w:line="240" w:lineRule="auto"/>
      <w:outlineLvl w:val="0"/>
    </w:pPr>
    <w:rPr>
      <w:rFonts w:ascii="Times New Roman" w:eastAsia="Times New Roman" w:hAnsi="Times New Roman" w:cs="Times New Roman"/>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3E01"/>
    <w:rPr>
      <w:rFonts w:ascii="Times New Roman" w:eastAsia="Times New Roman" w:hAnsi="Times New Roman" w:cs="Times New Roman"/>
      <w:b/>
      <w:bCs/>
      <w:kern w:val="32"/>
      <w:sz w:val="32"/>
      <w:szCs w:val="32"/>
      <w:lang w:val="en-US"/>
    </w:rPr>
  </w:style>
  <w:style w:type="paragraph" w:customStyle="1" w:styleId="AbstractSummary">
    <w:name w:val="Abstract/Summary"/>
    <w:basedOn w:val="Normale"/>
    <w:rsid w:val="00B63E01"/>
    <w:pPr>
      <w:spacing w:before="120"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e"/>
    <w:link w:val="ParagraphCarattere"/>
    <w:rsid w:val="00B63E01"/>
    <w:pPr>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Normale"/>
    <w:rsid w:val="00B63E01"/>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character" w:styleId="Collegamentoipertestuale">
    <w:name w:val="Hyperlink"/>
    <w:rsid w:val="00B63E01"/>
    <w:rPr>
      <w:color w:val="0000FF"/>
      <w:u w:val="single"/>
    </w:rPr>
  </w:style>
  <w:style w:type="paragraph" w:customStyle="1" w:styleId="Teaser">
    <w:name w:val="Teaser"/>
    <w:basedOn w:val="Normale"/>
    <w:rsid w:val="00B63E01"/>
    <w:pPr>
      <w:spacing w:before="120" w:after="0" w:line="240" w:lineRule="auto"/>
    </w:pPr>
    <w:rPr>
      <w:rFonts w:ascii="Times New Roman" w:eastAsia="Times New Roman" w:hAnsi="Times New Roman" w:cs="Times New Roman"/>
      <w:sz w:val="24"/>
      <w:szCs w:val="24"/>
      <w:lang w:val="en-US"/>
    </w:rPr>
  </w:style>
  <w:style w:type="paragraph" w:customStyle="1" w:styleId="Title2">
    <w:name w:val="Title 2"/>
    <w:basedOn w:val="Titolo"/>
    <w:link w:val="Title2Carattere"/>
    <w:qFormat/>
    <w:rsid w:val="00B63E01"/>
    <w:pPr>
      <w:pBdr>
        <w:bottom w:val="none" w:sz="0" w:space="0" w:color="auto"/>
      </w:pBdr>
      <w:spacing w:before="240" w:after="240"/>
      <w:contextualSpacing w:val="0"/>
      <w:jc w:val="both"/>
      <w:outlineLvl w:val="0"/>
    </w:pPr>
    <w:rPr>
      <w:rFonts w:ascii="Times New Roman" w:eastAsia="Times New Roman" w:hAnsi="Times New Roman" w:cs="Times New Roman"/>
      <w:b/>
      <w:bCs/>
      <w:color w:val="auto"/>
      <w:spacing w:val="0"/>
      <w:sz w:val="28"/>
      <w:szCs w:val="32"/>
      <w:lang w:val="en-US"/>
    </w:rPr>
  </w:style>
  <w:style w:type="character" w:customStyle="1" w:styleId="Title2Carattere">
    <w:name w:val="Title 2 Carattere"/>
    <w:link w:val="Title2"/>
    <w:rsid w:val="00B63E01"/>
    <w:rPr>
      <w:rFonts w:ascii="Times New Roman" w:eastAsia="Times New Roman" w:hAnsi="Times New Roman" w:cs="Times New Roman"/>
      <w:b/>
      <w:bCs/>
      <w:kern w:val="28"/>
      <w:sz w:val="28"/>
      <w:szCs w:val="32"/>
      <w:lang w:val="en-US"/>
    </w:rPr>
  </w:style>
  <w:style w:type="character" w:customStyle="1" w:styleId="ParagraphCarattere">
    <w:name w:val="Paragraph Carattere"/>
    <w:basedOn w:val="Carpredefinitoparagrafo"/>
    <w:link w:val="Paragraph"/>
    <w:rsid w:val="00B63E01"/>
    <w:rPr>
      <w:rFonts w:ascii="Times New Roman" w:eastAsia="Times New Roman" w:hAnsi="Times New Roman" w:cs="Times New Roman"/>
      <w:sz w:val="24"/>
      <w:szCs w:val="24"/>
      <w:lang w:val="en-US"/>
    </w:rPr>
  </w:style>
  <w:style w:type="paragraph" w:styleId="Titolo">
    <w:name w:val="Title"/>
    <w:basedOn w:val="Normale"/>
    <w:next w:val="Normale"/>
    <w:link w:val="TitoloCarattere"/>
    <w:uiPriority w:val="10"/>
    <w:qFormat/>
    <w:rsid w:val="00B63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63E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3E01"/>
    <w:pPr>
      <w:keepNext/>
      <w:spacing w:before="240" w:after="60" w:line="240" w:lineRule="auto"/>
      <w:outlineLvl w:val="0"/>
    </w:pPr>
    <w:rPr>
      <w:rFonts w:ascii="Times New Roman" w:eastAsia="Times New Roman" w:hAnsi="Times New Roman" w:cs="Times New Roman"/>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3E01"/>
    <w:rPr>
      <w:rFonts w:ascii="Times New Roman" w:eastAsia="Times New Roman" w:hAnsi="Times New Roman" w:cs="Times New Roman"/>
      <w:b/>
      <w:bCs/>
      <w:kern w:val="32"/>
      <w:sz w:val="32"/>
      <w:szCs w:val="32"/>
      <w:lang w:val="en-US"/>
    </w:rPr>
  </w:style>
  <w:style w:type="paragraph" w:customStyle="1" w:styleId="AbstractSummary">
    <w:name w:val="Abstract/Summary"/>
    <w:basedOn w:val="Normale"/>
    <w:rsid w:val="00B63E01"/>
    <w:pPr>
      <w:spacing w:before="120"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e"/>
    <w:link w:val="ParagraphCarattere"/>
    <w:rsid w:val="00B63E01"/>
    <w:pPr>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Normale"/>
    <w:rsid w:val="00B63E01"/>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character" w:styleId="Collegamentoipertestuale">
    <w:name w:val="Hyperlink"/>
    <w:rsid w:val="00B63E01"/>
    <w:rPr>
      <w:color w:val="0000FF"/>
      <w:u w:val="single"/>
    </w:rPr>
  </w:style>
  <w:style w:type="paragraph" w:customStyle="1" w:styleId="Teaser">
    <w:name w:val="Teaser"/>
    <w:basedOn w:val="Normale"/>
    <w:rsid w:val="00B63E01"/>
    <w:pPr>
      <w:spacing w:before="120" w:after="0" w:line="240" w:lineRule="auto"/>
    </w:pPr>
    <w:rPr>
      <w:rFonts w:ascii="Times New Roman" w:eastAsia="Times New Roman" w:hAnsi="Times New Roman" w:cs="Times New Roman"/>
      <w:sz w:val="24"/>
      <w:szCs w:val="24"/>
      <w:lang w:val="en-US"/>
    </w:rPr>
  </w:style>
  <w:style w:type="paragraph" w:customStyle="1" w:styleId="Title2">
    <w:name w:val="Title 2"/>
    <w:basedOn w:val="Titolo"/>
    <w:link w:val="Title2Carattere"/>
    <w:qFormat/>
    <w:rsid w:val="00B63E01"/>
    <w:pPr>
      <w:pBdr>
        <w:bottom w:val="none" w:sz="0" w:space="0" w:color="auto"/>
      </w:pBdr>
      <w:spacing w:before="240" w:after="240"/>
      <w:contextualSpacing w:val="0"/>
      <w:jc w:val="both"/>
      <w:outlineLvl w:val="0"/>
    </w:pPr>
    <w:rPr>
      <w:rFonts w:ascii="Times New Roman" w:eastAsia="Times New Roman" w:hAnsi="Times New Roman" w:cs="Times New Roman"/>
      <w:b/>
      <w:bCs/>
      <w:color w:val="auto"/>
      <w:spacing w:val="0"/>
      <w:sz w:val="28"/>
      <w:szCs w:val="32"/>
      <w:lang w:val="en-US"/>
    </w:rPr>
  </w:style>
  <w:style w:type="character" w:customStyle="1" w:styleId="Title2Carattere">
    <w:name w:val="Title 2 Carattere"/>
    <w:link w:val="Title2"/>
    <w:rsid w:val="00B63E01"/>
    <w:rPr>
      <w:rFonts w:ascii="Times New Roman" w:eastAsia="Times New Roman" w:hAnsi="Times New Roman" w:cs="Times New Roman"/>
      <w:b/>
      <w:bCs/>
      <w:kern w:val="28"/>
      <w:sz w:val="28"/>
      <w:szCs w:val="32"/>
      <w:lang w:val="en-US"/>
    </w:rPr>
  </w:style>
  <w:style w:type="character" w:customStyle="1" w:styleId="ParagraphCarattere">
    <w:name w:val="Paragraph Carattere"/>
    <w:basedOn w:val="Carpredefinitoparagrafo"/>
    <w:link w:val="Paragraph"/>
    <w:rsid w:val="00B63E01"/>
    <w:rPr>
      <w:rFonts w:ascii="Times New Roman" w:eastAsia="Times New Roman" w:hAnsi="Times New Roman" w:cs="Times New Roman"/>
      <w:sz w:val="24"/>
      <w:szCs w:val="24"/>
      <w:lang w:val="en-US"/>
    </w:rPr>
  </w:style>
  <w:style w:type="paragraph" w:styleId="Titolo">
    <w:name w:val="Title"/>
    <w:basedOn w:val="Normale"/>
    <w:next w:val="Normale"/>
    <w:link w:val="TitoloCarattere"/>
    <w:uiPriority w:val="10"/>
    <w:qFormat/>
    <w:rsid w:val="00B63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63E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3329">
      <w:bodyDiv w:val="1"/>
      <w:marLeft w:val="0"/>
      <w:marRight w:val="0"/>
      <w:marTop w:val="0"/>
      <w:marBottom w:val="0"/>
      <w:divBdr>
        <w:top w:val="none" w:sz="0" w:space="0" w:color="auto"/>
        <w:left w:val="none" w:sz="0" w:space="0" w:color="auto"/>
        <w:bottom w:val="none" w:sz="0" w:space="0" w:color="auto"/>
        <w:right w:val="none" w:sz="0" w:space="0" w:color="auto"/>
      </w:divBdr>
    </w:div>
    <w:div w:id="1050571535">
      <w:bodyDiv w:val="1"/>
      <w:marLeft w:val="0"/>
      <w:marRight w:val="0"/>
      <w:marTop w:val="0"/>
      <w:marBottom w:val="0"/>
      <w:divBdr>
        <w:top w:val="none" w:sz="0" w:space="0" w:color="auto"/>
        <w:left w:val="none" w:sz="0" w:space="0" w:color="auto"/>
        <w:bottom w:val="none" w:sz="0" w:space="0" w:color="auto"/>
        <w:right w:val="none" w:sz="0" w:space="0" w:color="auto"/>
      </w:divBdr>
    </w:div>
    <w:div w:id="1711958806">
      <w:bodyDiv w:val="1"/>
      <w:marLeft w:val="0"/>
      <w:marRight w:val="0"/>
      <w:marTop w:val="0"/>
      <w:marBottom w:val="0"/>
      <w:divBdr>
        <w:top w:val="none" w:sz="0" w:space="0" w:color="auto"/>
        <w:left w:val="none" w:sz="0" w:space="0" w:color="auto"/>
        <w:bottom w:val="none" w:sz="0" w:space="0" w:color="auto"/>
        <w:right w:val="none" w:sz="0" w:space="0" w:color="auto"/>
      </w:divBdr>
    </w:div>
    <w:div w:id="21170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dc:creator>
  <cp:lastModifiedBy>Nanni</cp:lastModifiedBy>
  <cp:revision>4</cp:revision>
  <dcterms:created xsi:type="dcterms:W3CDTF">2017-05-15T15:39:00Z</dcterms:created>
  <dcterms:modified xsi:type="dcterms:W3CDTF">2017-05-15T15:44:00Z</dcterms:modified>
</cp:coreProperties>
</file>